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FB6BCF" w14:textId="64DAAB41" w:rsidR="00197ED8" w:rsidRDefault="00197ED8" w:rsidP="00197ED8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52DD3E34" wp14:editId="05022344">
            <wp:extent cx="1943100" cy="1188926"/>
            <wp:effectExtent l="0" t="0" r="0" b="5080"/>
            <wp:docPr id="324811341" name="Picture 3" descr="A blu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811341" name="Picture 3" descr="A blue text on a white background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043" cy="1215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76510874" wp14:editId="26257222">
            <wp:extent cx="2349500" cy="863600"/>
            <wp:effectExtent l="0" t="0" r="0" b="0"/>
            <wp:docPr id="1394262943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262943" name="Picture 1" descr="A black and white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3158E35C" wp14:editId="61197A93">
            <wp:extent cx="1270000" cy="1270000"/>
            <wp:effectExtent l="0" t="0" r="0" b="0"/>
            <wp:docPr id="2871116" name="Picture 2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1116" name="Picture 2" descr="A close-up of a logo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33E8D925" wp14:editId="0A50C0CC">
            <wp:extent cx="2254316" cy="802640"/>
            <wp:effectExtent l="0" t="0" r="6350" b="0"/>
            <wp:docPr id="490397824" name="Picture 5" descr="A white and blu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397824" name="Picture 5" descr="A white and blue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637" cy="816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69704" w14:textId="77777777" w:rsidR="00B24ADB" w:rsidRDefault="00B24ADB" w:rsidP="00197ED8">
      <w:pPr>
        <w:jc w:val="center"/>
        <w:rPr>
          <w:b/>
          <w:bCs/>
          <w:sz w:val="32"/>
          <w:szCs w:val="32"/>
        </w:rPr>
      </w:pPr>
    </w:p>
    <w:p w14:paraId="03D7899A" w14:textId="77777777" w:rsidR="00B24ADB" w:rsidRDefault="00B24ADB" w:rsidP="00197ED8">
      <w:pPr>
        <w:jc w:val="center"/>
        <w:rPr>
          <w:b/>
          <w:bCs/>
          <w:sz w:val="32"/>
          <w:szCs w:val="32"/>
        </w:rPr>
      </w:pPr>
    </w:p>
    <w:p w14:paraId="083F9A58" w14:textId="77777777" w:rsidR="00B24ADB" w:rsidRDefault="00B24ADB" w:rsidP="00B24ADB">
      <w:pPr>
        <w:keepNext/>
        <w:jc w:val="center"/>
      </w:pPr>
      <w:r>
        <w:rPr>
          <w:noProof/>
        </w:rPr>
        <w:drawing>
          <wp:inline distT="0" distB="0" distL="0" distR="0" wp14:anchorId="1400E7B9" wp14:editId="3B48FB3E">
            <wp:extent cx="1562100" cy="1562100"/>
            <wp:effectExtent l="0" t="0" r="0" b="0"/>
            <wp:docPr id="1044972717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972717" name="Picture 1" descr="A qr code on a white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5D282" w14:textId="563198C2" w:rsidR="00B24ADB" w:rsidRPr="00B24ADB" w:rsidRDefault="00B24ADB" w:rsidP="00B24ADB">
      <w:pPr>
        <w:pStyle w:val="Caption"/>
        <w:jc w:val="center"/>
        <w:rPr>
          <w:b/>
          <w:bCs/>
          <w:sz w:val="24"/>
          <w:szCs w:val="24"/>
        </w:rPr>
      </w:pPr>
      <w:r w:rsidRPr="00B24ADB">
        <w:rPr>
          <w:sz w:val="24"/>
          <w:szCs w:val="24"/>
        </w:rPr>
        <w:t>Workshop Website</w:t>
      </w:r>
    </w:p>
    <w:p w14:paraId="03AF8C21" w14:textId="77777777" w:rsidR="00197ED8" w:rsidRDefault="00197ED8" w:rsidP="00197ED8">
      <w:pPr>
        <w:jc w:val="center"/>
        <w:rPr>
          <w:b/>
          <w:bCs/>
          <w:sz w:val="32"/>
          <w:szCs w:val="32"/>
        </w:rPr>
      </w:pPr>
    </w:p>
    <w:p w14:paraId="5FD2F659" w14:textId="5863B1F9" w:rsidR="00541DAF" w:rsidRPr="00197ED8" w:rsidRDefault="00197ED8" w:rsidP="00197ED8">
      <w:pPr>
        <w:jc w:val="center"/>
        <w:rPr>
          <w:b/>
          <w:bCs/>
          <w:color w:val="002060"/>
          <w:sz w:val="36"/>
          <w:szCs w:val="36"/>
        </w:rPr>
      </w:pPr>
      <w:r w:rsidRPr="00197ED8">
        <w:rPr>
          <w:b/>
          <w:bCs/>
          <w:color w:val="002060"/>
          <w:sz w:val="36"/>
          <w:szCs w:val="36"/>
        </w:rPr>
        <w:t>Kent Econometrics Workshop 2025</w:t>
      </w:r>
    </w:p>
    <w:p w14:paraId="45DB2A6D" w14:textId="3F68764D" w:rsidR="00197ED8" w:rsidRPr="00197ED8" w:rsidRDefault="00197ED8" w:rsidP="00197ED8">
      <w:pPr>
        <w:jc w:val="center"/>
        <w:rPr>
          <w:b/>
          <w:bCs/>
          <w:i/>
          <w:iCs/>
          <w:sz w:val="32"/>
          <w:szCs w:val="32"/>
        </w:rPr>
      </w:pPr>
      <w:r w:rsidRPr="00197ED8">
        <w:rPr>
          <w:b/>
          <w:bCs/>
          <w:i/>
          <w:iCs/>
          <w:sz w:val="32"/>
          <w:szCs w:val="32"/>
        </w:rPr>
        <w:t>Friday, 30</w:t>
      </w:r>
      <w:r w:rsidRPr="00197ED8">
        <w:rPr>
          <w:b/>
          <w:bCs/>
          <w:i/>
          <w:iCs/>
          <w:sz w:val="32"/>
          <w:szCs w:val="32"/>
          <w:vertAlign w:val="superscript"/>
        </w:rPr>
        <w:t>th</w:t>
      </w:r>
      <w:r w:rsidRPr="00197ED8">
        <w:rPr>
          <w:b/>
          <w:bCs/>
          <w:i/>
          <w:iCs/>
          <w:sz w:val="32"/>
          <w:szCs w:val="32"/>
        </w:rPr>
        <w:t xml:space="preserve"> of May 2025</w:t>
      </w:r>
    </w:p>
    <w:p w14:paraId="016FB62C" w14:textId="1A6AF33A" w:rsidR="00197ED8" w:rsidRPr="00197ED8" w:rsidRDefault="00197ED8" w:rsidP="00197ED8">
      <w:pPr>
        <w:jc w:val="center"/>
        <w:rPr>
          <w:b/>
          <w:bCs/>
          <w:sz w:val="32"/>
          <w:szCs w:val="32"/>
        </w:rPr>
      </w:pPr>
      <w:r w:rsidRPr="00197ED8">
        <w:rPr>
          <w:b/>
          <w:bCs/>
          <w:sz w:val="32"/>
          <w:szCs w:val="32"/>
        </w:rPr>
        <w:t>Canterbury Campus, University of Kent</w:t>
      </w:r>
    </w:p>
    <w:p w14:paraId="20EDB6B6" w14:textId="58DF925D" w:rsidR="00197ED8" w:rsidRDefault="00197ED8" w:rsidP="00197ED8">
      <w:pPr>
        <w:jc w:val="center"/>
        <w:rPr>
          <w:rStyle w:val="Hyperlink"/>
          <w:b/>
          <w:bCs/>
          <w:sz w:val="32"/>
          <w:szCs w:val="32"/>
        </w:rPr>
      </w:pPr>
      <w:r w:rsidRPr="00197ED8">
        <w:rPr>
          <w:b/>
          <w:bCs/>
          <w:sz w:val="32"/>
          <w:szCs w:val="32"/>
        </w:rPr>
        <w:t>Venue: SIBSR1 (Sibson Building)</w:t>
      </w:r>
      <w:r w:rsidR="0088095A">
        <w:rPr>
          <w:b/>
          <w:bCs/>
          <w:sz w:val="32"/>
          <w:szCs w:val="32"/>
        </w:rPr>
        <w:t xml:space="preserve">, </w:t>
      </w:r>
      <w:hyperlink r:id="rId9" w:history="1">
        <w:r w:rsidR="0088095A" w:rsidRPr="0088095A">
          <w:rPr>
            <w:rStyle w:val="Hyperlink"/>
            <w:b/>
            <w:bCs/>
            <w:sz w:val="32"/>
            <w:szCs w:val="32"/>
          </w:rPr>
          <w:t>Campus map</w:t>
        </w:r>
      </w:hyperlink>
    </w:p>
    <w:p w14:paraId="7E708E47" w14:textId="77777777" w:rsidR="00B24ADB" w:rsidRDefault="00B24ADB" w:rsidP="00197ED8">
      <w:pPr>
        <w:jc w:val="center"/>
        <w:rPr>
          <w:rStyle w:val="Hyperlink"/>
          <w:b/>
          <w:bCs/>
          <w:sz w:val="32"/>
          <w:szCs w:val="32"/>
        </w:rPr>
      </w:pPr>
    </w:p>
    <w:p w14:paraId="543AF449" w14:textId="6A5321AB" w:rsidR="00B24ADB" w:rsidRDefault="00B24ADB" w:rsidP="00197ED8">
      <w:pPr>
        <w:jc w:val="center"/>
        <w:rPr>
          <w:rStyle w:val="Hyperlink"/>
          <w:b/>
          <w:bCs/>
          <w:color w:val="000000" w:themeColor="text1"/>
          <w:sz w:val="32"/>
          <w:szCs w:val="32"/>
          <w:u w:val="none"/>
        </w:rPr>
      </w:pPr>
      <w:r>
        <w:rPr>
          <w:rStyle w:val="Hyperlink"/>
          <w:b/>
          <w:bCs/>
          <w:sz w:val="32"/>
          <w:szCs w:val="32"/>
        </w:rPr>
        <w:t>Organisers</w:t>
      </w:r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 xml:space="preserve">: Maria </w:t>
      </w:r>
      <w:proofErr w:type="spellStart"/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>Kyriacou</w:t>
      </w:r>
      <w:proofErr w:type="spellEnd"/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 xml:space="preserve"> (Kent); Rowan </w:t>
      </w:r>
      <w:proofErr w:type="spellStart"/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>Cherodian</w:t>
      </w:r>
      <w:proofErr w:type="spellEnd"/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 xml:space="preserve"> (</w:t>
      </w:r>
      <w:proofErr w:type="spellStart"/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>Sheffiend</w:t>
      </w:r>
      <w:proofErr w:type="spellEnd"/>
      <w:r w:rsidRPr="00B24ADB">
        <w:rPr>
          <w:rStyle w:val="Hyperlink"/>
          <w:b/>
          <w:bCs/>
          <w:color w:val="000000" w:themeColor="text1"/>
          <w:sz w:val="32"/>
          <w:szCs w:val="32"/>
          <w:u w:val="none"/>
        </w:rPr>
        <w:t>)</w:t>
      </w:r>
    </w:p>
    <w:p w14:paraId="4F92962A" w14:textId="42B87A8F" w:rsidR="00197ED8" w:rsidRDefault="00B24ADB" w:rsidP="00B24ADB">
      <w:pPr>
        <w:jc w:val="center"/>
        <w:rPr>
          <w:i/>
          <w:iCs/>
          <w:color w:val="000000" w:themeColor="text1"/>
        </w:rPr>
      </w:pPr>
      <w:r>
        <w:rPr>
          <w:rStyle w:val="Hyperlink"/>
          <w:i/>
          <w:iCs/>
          <w:color w:val="000000" w:themeColor="text1"/>
          <w:u w:val="none"/>
        </w:rPr>
        <w:t>(</w:t>
      </w:r>
      <w:r w:rsidRPr="00B24ADB">
        <w:rPr>
          <w:rStyle w:val="Hyperlink"/>
          <w:i/>
          <w:iCs/>
          <w:color w:val="000000" w:themeColor="text1"/>
          <w:u w:val="none"/>
        </w:rPr>
        <w:t xml:space="preserve">Maria </w:t>
      </w:r>
      <w:proofErr w:type="spellStart"/>
      <w:r w:rsidRPr="00B24ADB">
        <w:rPr>
          <w:rStyle w:val="Hyperlink"/>
          <w:i/>
          <w:iCs/>
          <w:color w:val="000000" w:themeColor="text1"/>
          <w:u w:val="none"/>
        </w:rPr>
        <w:t>Kyriacou</w:t>
      </w:r>
      <w:proofErr w:type="spellEnd"/>
      <w:r w:rsidRPr="00B24ADB">
        <w:rPr>
          <w:rStyle w:val="Hyperlink"/>
          <w:i/>
          <w:iCs/>
          <w:color w:val="000000" w:themeColor="text1"/>
          <w:u w:val="none"/>
        </w:rPr>
        <w:t xml:space="preserve"> acknowledges funding from BA/Leverhulme Trust </w:t>
      </w:r>
      <w:r w:rsidRPr="00B24ADB">
        <w:rPr>
          <w:i/>
          <w:iCs/>
          <w:color w:val="000000" w:themeColor="text1"/>
        </w:rPr>
        <w:t>SRG2223\231392</w:t>
      </w:r>
      <w:r>
        <w:rPr>
          <w:i/>
          <w:iCs/>
          <w:color w:val="000000" w:themeColor="text1"/>
        </w:rPr>
        <w:t>)</w:t>
      </w:r>
      <w:r w:rsidRPr="00B24ADB">
        <w:rPr>
          <w:i/>
          <w:iCs/>
          <w:color w:val="000000" w:themeColor="text1"/>
        </w:rPr>
        <w:t xml:space="preserve"> </w:t>
      </w:r>
    </w:p>
    <w:tbl>
      <w:tblPr>
        <w:tblStyle w:val="GridTable6Colourful"/>
        <w:tblpPr w:leftFromText="180" w:rightFromText="180" w:vertAnchor="text" w:horzAnchor="margin" w:tblpXSpec="center" w:tblpY="-180"/>
        <w:tblW w:w="15163" w:type="dxa"/>
        <w:tblLayout w:type="fixed"/>
        <w:tblLook w:val="04A0" w:firstRow="1" w:lastRow="0" w:firstColumn="1" w:lastColumn="0" w:noHBand="0" w:noVBand="1"/>
      </w:tblPr>
      <w:tblGrid>
        <w:gridCol w:w="1838"/>
        <w:gridCol w:w="5670"/>
        <w:gridCol w:w="7655"/>
      </w:tblGrid>
      <w:tr w:rsidR="00B24ADB" w:rsidRPr="00B24ADB" w14:paraId="2534CAD2" w14:textId="77777777" w:rsidTr="00A25B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3143292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lastRenderedPageBreak/>
              <w:t>10:00-10:30</w:t>
            </w:r>
          </w:p>
        </w:tc>
        <w:tc>
          <w:tcPr>
            <w:tcW w:w="5670" w:type="dxa"/>
          </w:tcPr>
          <w:p w14:paraId="08E4D020" w14:textId="77777777" w:rsidR="00B24ADB" w:rsidRPr="00B24ADB" w:rsidRDefault="00B24ADB" w:rsidP="00A25B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Welcome Tea &amp; Coffee</w:t>
            </w:r>
          </w:p>
        </w:tc>
        <w:tc>
          <w:tcPr>
            <w:tcW w:w="7655" w:type="dxa"/>
          </w:tcPr>
          <w:p w14:paraId="4D11213C" w14:textId="77777777" w:rsidR="00B24ADB" w:rsidRPr="00B24ADB" w:rsidRDefault="00B24ADB" w:rsidP="00A25B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Venue: Sibson Foyer, Ground Floor</w:t>
            </w:r>
          </w:p>
        </w:tc>
      </w:tr>
      <w:tr w:rsidR="00B24ADB" w:rsidRPr="00B24ADB" w14:paraId="73E0A82D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3"/>
          </w:tcPr>
          <w:p w14:paraId="7555B3D3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Session 1: Chair: </w:t>
            </w:r>
            <w:proofErr w:type="spellStart"/>
            <w:r w:rsidRPr="00B24ADB">
              <w:rPr>
                <w:sz w:val="22"/>
                <w:szCs w:val="22"/>
              </w:rPr>
              <w:t>Dr.</w:t>
            </w:r>
            <w:proofErr w:type="spellEnd"/>
            <w:r w:rsidRPr="00B24ADB">
              <w:rPr>
                <w:sz w:val="22"/>
                <w:szCs w:val="22"/>
              </w:rPr>
              <w:t xml:space="preserve"> Rowan </w:t>
            </w:r>
            <w:proofErr w:type="spellStart"/>
            <w:r w:rsidRPr="00B24ADB">
              <w:rPr>
                <w:sz w:val="22"/>
                <w:szCs w:val="22"/>
              </w:rPr>
              <w:t>Cherodian</w:t>
            </w:r>
            <w:proofErr w:type="spellEnd"/>
          </w:p>
        </w:tc>
      </w:tr>
      <w:tr w:rsidR="00B24ADB" w:rsidRPr="00B24ADB" w14:paraId="0A1751D3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CA0B03A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Time</w:t>
            </w:r>
          </w:p>
        </w:tc>
        <w:tc>
          <w:tcPr>
            <w:tcW w:w="5670" w:type="dxa"/>
          </w:tcPr>
          <w:p w14:paraId="0B954783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Presenter</w:t>
            </w:r>
          </w:p>
        </w:tc>
        <w:tc>
          <w:tcPr>
            <w:tcW w:w="7655" w:type="dxa"/>
          </w:tcPr>
          <w:p w14:paraId="78E52708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Title</w:t>
            </w:r>
          </w:p>
        </w:tc>
      </w:tr>
      <w:tr w:rsidR="00B24ADB" w:rsidRPr="00B24ADB" w14:paraId="7A07BF3E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3BAABF21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10:30-11:05</w:t>
            </w:r>
          </w:p>
        </w:tc>
        <w:tc>
          <w:tcPr>
            <w:tcW w:w="5670" w:type="dxa"/>
          </w:tcPr>
          <w:p w14:paraId="207326AA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B24ADB">
              <w:rPr>
                <w:sz w:val="22"/>
                <w:szCs w:val="22"/>
              </w:rPr>
              <w:t>Xiaolun</w:t>
            </w:r>
            <w:proofErr w:type="spellEnd"/>
            <w:r w:rsidRPr="00B24ADB">
              <w:rPr>
                <w:sz w:val="22"/>
                <w:szCs w:val="22"/>
              </w:rPr>
              <w:t xml:space="preserve"> Yu (Reading)</w:t>
            </w:r>
          </w:p>
        </w:tc>
        <w:tc>
          <w:tcPr>
            <w:tcW w:w="7655" w:type="dxa"/>
          </w:tcPr>
          <w:p w14:paraId="7C9EFAC8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>Regulatory tax, land and housing markets: Theory and Evidence from China.</w:t>
            </w:r>
          </w:p>
        </w:tc>
      </w:tr>
      <w:tr w:rsidR="00B24ADB" w:rsidRPr="00B24ADB" w14:paraId="37B37401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6409FA4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11:05-11:40</w:t>
            </w:r>
          </w:p>
        </w:tc>
        <w:tc>
          <w:tcPr>
            <w:tcW w:w="5670" w:type="dxa"/>
          </w:tcPr>
          <w:p w14:paraId="483922A1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Sylvain Barde (Kent)</w:t>
            </w:r>
          </w:p>
        </w:tc>
        <w:tc>
          <w:tcPr>
            <w:tcW w:w="7655" w:type="dxa"/>
          </w:tcPr>
          <w:p w14:paraId="52F26257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 </w:t>
            </w:r>
            <w:r w:rsidRPr="00B24ADB">
              <w:rPr>
                <w:i/>
                <w:iCs/>
                <w:sz w:val="22"/>
                <w:szCs w:val="22"/>
              </w:rPr>
              <w:t>Transportation costs in the age of road freight: Evidence from the United States 1955-2010. (with Alex Klein (Sussex))</w:t>
            </w:r>
          </w:p>
        </w:tc>
      </w:tr>
      <w:tr w:rsidR="00B24ADB" w:rsidRPr="00B24ADB" w14:paraId="256F7626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A762061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11:40-12:15</w:t>
            </w:r>
          </w:p>
        </w:tc>
        <w:tc>
          <w:tcPr>
            <w:tcW w:w="5670" w:type="dxa"/>
          </w:tcPr>
          <w:p w14:paraId="20C51729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Aiden Higgins (Exeter)</w:t>
            </w:r>
          </w:p>
        </w:tc>
        <w:tc>
          <w:tcPr>
            <w:tcW w:w="7655" w:type="dxa"/>
          </w:tcPr>
          <w:p w14:paraId="4416455A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>Instrumental variables for Dynamic Spatial Models with Interactive effects.</w:t>
            </w:r>
          </w:p>
        </w:tc>
      </w:tr>
      <w:tr w:rsidR="00B24ADB" w:rsidRPr="00B24ADB" w14:paraId="238A6198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40144B39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12:15-14:00</w:t>
            </w:r>
          </w:p>
        </w:tc>
        <w:tc>
          <w:tcPr>
            <w:tcW w:w="13325" w:type="dxa"/>
            <w:gridSpan w:val="2"/>
          </w:tcPr>
          <w:p w14:paraId="6596A51E" w14:textId="77777777" w:rsidR="00B24ADB" w:rsidRPr="00B24ADB" w:rsidRDefault="00B24ADB" w:rsidP="00A25B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Workshop Lunch at the Beagle (by Invitation)</w:t>
            </w:r>
          </w:p>
          <w:p w14:paraId="1D140181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</w:tr>
      <w:tr w:rsidR="00B24ADB" w:rsidRPr="00B24ADB" w14:paraId="2F77AAA7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3"/>
          </w:tcPr>
          <w:p w14:paraId="0ECED2BF" w14:textId="77777777" w:rsidR="00B24ADB" w:rsidRPr="00B24ADB" w:rsidRDefault="00B24ADB" w:rsidP="00A25B60">
            <w:pPr>
              <w:rPr>
                <w:b w:val="0"/>
                <w:bCs w:val="0"/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Session 2: Chair: </w:t>
            </w:r>
            <w:proofErr w:type="spellStart"/>
            <w:r w:rsidRPr="00B24ADB">
              <w:rPr>
                <w:sz w:val="22"/>
                <w:szCs w:val="22"/>
              </w:rPr>
              <w:t>Dr.</w:t>
            </w:r>
            <w:proofErr w:type="spellEnd"/>
            <w:r w:rsidRPr="00B24ADB">
              <w:rPr>
                <w:sz w:val="22"/>
                <w:szCs w:val="22"/>
              </w:rPr>
              <w:t xml:space="preserve"> Maria </w:t>
            </w:r>
            <w:proofErr w:type="spellStart"/>
            <w:r w:rsidRPr="00B24ADB">
              <w:rPr>
                <w:sz w:val="22"/>
                <w:szCs w:val="22"/>
              </w:rPr>
              <w:t>Kyriacou</w:t>
            </w:r>
            <w:proofErr w:type="spellEnd"/>
          </w:p>
        </w:tc>
      </w:tr>
      <w:tr w:rsidR="00B24ADB" w:rsidRPr="00B24ADB" w14:paraId="06D31606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CDA842A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Time</w:t>
            </w:r>
          </w:p>
        </w:tc>
        <w:tc>
          <w:tcPr>
            <w:tcW w:w="5670" w:type="dxa"/>
          </w:tcPr>
          <w:p w14:paraId="060CFB47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Presenter</w:t>
            </w:r>
          </w:p>
        </w:tc>
        <w:tc>
          <w:tcPr>
            <w:tcW w:w="7655" w:type="dxa"/>
          </w:tcPr>
          <w:p w14:paraId="3B10993A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Title</w:t>
            </w:r>
          </w:p>
        </w:tc>
      </w:tr>
      <w:tr w:rsidR="00B24ADB" w:rsidRPr="00B24ADB" w14:paraId="2D2985F4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6B009063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14:05-14:40</w:t>
            </w:r>
          </w:p>
        </w:tc>
        <w:tc>
          <w:tcPr>
            <w:tcW w:w="5670" w:type="dxa"/>
          </w:tcPr>
          <w:p w14:paraId="0FB00640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Keynote Talk in memory of Francesca Rossi, 1979-2024</w:t>
            </w:r>
          </w:p>
          <w:p w14:paraId="6EEC8875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 </w:t>
            </w:r>
            <w:proofErr w:type="spellStart"/>
            <w:r w:rsidRPr="00B24ADB">
              <w:rPr>
                <w:sz w:val="22"/>
                <w:szCs w:val="22"/>
              </w:rPr>
              <w:t>Jungyoon</w:t>
            </w:r>
            <w:proofErr w:type="spellEnd"/>
            <w:r w:rsidRPr="00B24ADB">
              <w:rPr>
                <w:sz w:val="22"/>
                <w:szCs w:val="22"/>
              </w:rPr>
              <w:t xml:space="preserve"> Lee (Royal Holloway)</w:t>
            </w:r>
          </w:p>
        </w:tc>
        <w:tc>
          <w:tcPr>
            <w:tcW w:w="7655" w:type="dxa"/>
          </w:tcPr>
          <w:p w14:paraId="033BEE16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>Spatial Autoregressions with Endogenous Weights</w:t>
            </w:r>
          </w:p>
        </w:tc>
      </w:tr>
      <w:tr w:rsidR="00B24ADB" w:rsidRPr="00B24ADB" w14:paraId="491A8F47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2D04B1D1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14:40-15:15</w:t>
            </w:r>
          </w:p>
        </w:tc>
        <w:tc>
          <w:tcPr>
            <w:tcW w:w="5670" w:type="dxa"/>
          </w:tcPr>
          <w:p w14:paraId="2826770B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Rowan </w:t>
            </w:r>
            <w:proofErr w:type="spellStart"/>
            <w:r w:rsidRPr="00B24ADB">
              <w:rPr>
                <w:sz w:val="22"/>
                <w:szCs w:val="22"/>
              </w:rPr>
              <w:t>Cherodian</w:t>
            </w:r>
            <w:proofErr w:type="spellEnd"/>
            <w:r w:rsidRPr="00B24ADB">
              <w:rPr>
                <w:sz w:val="22"/>
                <w:szCs w:val="22"/>
              </w:rPr>
              <w:t xml:space="preserve"> (Sheffield)</w:t>
            </w:r>
          </w:p>
        </w:tc>
        <w:tc>
          <w:tcPr>
            <w:tcW w:w="7655" w:type="dxa"/>
          </w:tcPr>
          <w:p w14:paraId="66B1ABD9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>Inference for Eigenvector Spatial Filtering</w:t>
            </w:r>
          </w:p>
        </w:tc>
      </w:tr>
      <w:tr w:rsidR="00B24ADB" w:rsidRPr="00B24ADB" w14:paraId="38AACFD6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AF782C4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15:15-15:50</w:t>
            </w:r>
          </w:p>
        </w:tc>
        <w:tc>
          <w:tcPr>
            <w:tcW w:w="5670" w:type="dxa"/>
          </w:tcPr>
          <w:p w14:paraId="2460693B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Arkadiusz </w:t>
            </w:r>
            <w:proofErr w:type="spellStart"/>
            <w:r w:rsidRPr="00B24ADB">
              <w:rPr>
                <w:sz w:val="22"/>
                <w:szCs w:val="22"/>
              </w:rPr>
              <w:t>Szydlowski</w:t>
            </w:r>
            <w:proofErr w:type="spellEnd"/>
            <w:r w:rsidRPr="00B24ADB">
              <w:rPr>
                <w:sz w:val="22"/>
                <w:szCs w:val="22"/>
              </w:rPr>
              <w:t xml:space="preserve"> (Kent)</w:t>
            </w:r>
          </w:p>
        </w:tc>
        <w:tc>
          <w:tcPr>
            <w:tcW w:w="7655" w:type="dxa"/>
          </w:tcPr>
          <w:p w14:paraId="21B1AF9D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>Limit Theorems with Small Worlds</w:t>
            </w:r>
          </w:p>
        </w:tc>
      </w:tr>
      <w:tr w:rsidR="00B24ADB" w:rsidRPr="00B24ADB" w14:paraId="4F484D72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BF40842" w14:textId="77777777" w:rsidR="00B24ADB" w:rsidRPr="00B24ADB" w:rsidRDefault="00B24ADB" w:rsidP="00A25B60">
            <w:pPr>
              <w:rPr>
                <w:b w:val="0"/>
                <w:bCs w:val="0"/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15:50-16:00</w:t>
            </w:r>
          </w:p>
        </w:tc>
        <w:tc>
          <w:tcPr>
            <w:tcW w:w="13325" w:type="dxa"/>
            <w:gridSpan w:val="2"/>
          </w:tcPr>
          <w:p w14:paraId="2BED7257" w14:textId="77777777" w:rsidR="00B24ADB" w:rsidRPr="00B24ADB" w:rsidRDefault="00B24ADB" w:rsidP="00A25B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Break</w:t>
            </w:r>
          </w:p>
        </w:tc>
      </w:tr>
      <w:tr w:rsidR="00B24ADB" w:rsidRPr="00B24ADB" w14:paraId="78D48561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3"/>
          </w:tcPr>
          <w:p w14:paraId="23CFE017" w14:textId="77777777" w:rsidR="00B24ADB" w:rsidRPr="00B24ADB" w:rsidRDefault="00B24ADB" w:rsidP="00A25B60">
            <w:pPr>
              <w:rPr>
                <w:b w:val="0"/>
                <w:bCs w:val="0"/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Session 3: Chair: TBC</w:t>
            </w:r>
          </w:p>
        </w:tc>
      </w:tr>
      <w:tr w:rsidR="00B24ADB" w:rsidRPr="00B24ADB" w14:paraId="3D093861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0C0DCED5" w14:textId="77777777" w:rsidR="00B24ADB" w:rsidRPr="00B24ADB" w:rsidRDefault="00B24ADB" w:rsidP="00A25B60">
            <w:pPr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>Time</w:t>
            </w:r>
          </w:p>
        </w:tc>
        <w:tc>
          <w:tcPr>
            <w:tcW w:w="5670" w:type="dxa"/>
          </w:tcPr>
          <w:p w14:paraId="08C466C6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Presenter</w:t>
            </w:r>
          </w:p>
        </w:tc>
        <w:tc>
          <w:tcPr>
            <w:tcW w:w="7655" w:type="dxa"/>
          </w:tcPr>
          <w:p w14:paraId="71A75F8A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B24ADB">
              <w:rPr>
                <w:b/>
                <w:bCs/>
                <w:sz w:val="22"/>
                <w:szCs w:val="22"/>
              </w:rPr>
              <w:t>Title</w:t>
            </w:r>
          </w:p>
        </w:tc>
      </w:tr>
      <w:tr w:rsidR="00B24ADB" w:rsidRPr="00B24ADB" w14:paraId="7FCA94CB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25C4B5D6" w14:textId="77777777" w:rsidR="00B24ADB" w:rsidRPr="00B24ADB" w:rsidRDefault="00B24ADB" w:rsidP="00A25B60">
            <w:pPr>
              <w:rPr>
                <w:b w:val="0"/>
                <w:bCs w:val="0"/>
                <w:sz w:val="22"/>
                <w:szCs w:val="22"/>
              </w:rPr>
            </w:pPr>
            <w:r w:rsidRPr="00B24ADB">
              <w:rPr>
                <w:b w:val="0"/>
                <w:bCs w:val="0"/>
                <w:sz w:val="22"/>
                <w:szCs w:val="22"/>
              </w:rPr>
              <w:t>16:00-16:35</w:t>
            </w:r>
          </w:p>
        </w:tc>
        <w:tc>
          <w:tcPr>
            <w:tcW w:w="5670" w:type="dxa"/>
          </w:tcPr>
          <w:p w14:paraId="068088FE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Katerina </w:t>
            </w:r>
            <w:proofErr w:type="spellStart"/>
            <w:r w:rsidRPr="00B24ADB">
              <w:rPr>
                <w:sz w:val="22"/>
                <w:szCs w:val="22"/>
              </w:rPr>
              <w:t>Chrysikou</w:t>
            </w:r>
            <w:proofErr w:type="spellEnd"/>
            <w:r w:rsidRPr="00B24ADB">
              <w:rPr>
                <w:sz w:val="22"/>
                <w:szCs w:val="22"/>
              </w:rPr>
              <w:t xml:space="preserve"> (Leicester)</w:t>
            </w:r>
          </w:p>
        </w:tc>
        <w:tc>
          <w:tcPr>
            <w:tcW w:w="7655" w:type="dxa"/>
          </w:tcPr>
          <w:p w14:paraId="0C143F3C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 xml:space="preserve">Heterogeneous grouping structure in panel data” </w:t>
            </w:r>
            <w:proofErr w:type="gramStart"/>
            <w:r w:rsidRPr="00B24ADB">
              <w:rPr>
                <w:i/>
                <w:iCs/>
                <w:sz w:val="22"/>
                <w:szCs w:val="22"/>
              </w:rPr>
              <w:t>( with</w:t>
            </w:r>
            <w:proofErr w:type="gramEnd"/>
            <w:r w:rsidRPr="00B24ADB">
              <w:rPr>
                <w:i/>
                <w:iCs/>
                <w:sz w:val="22"/>
                <w:szCs w:val="22"/>
              </w:rPr>
              <w:t xml:space="preserve"> George </w:t>
            </w:r>
            <w:proofErr w:type="spellStart"/>
            <w:r w:rsidRPr="00B24ADB">
              <w:rPr>
                <w:i/>
                <w:iCs/>
                <w:sz w:val="22"/>
                <w:szCs w:val="22"/>
              </w:rPr>
              <w:t>Kapetanios</w:t>
            </w:r>
            <w:proofErr w:type="spellEnd"/>
            <w:r w:rsidRPr="00B24ADB">
              <w:rPr>
                <w:i/>
                <w:iCs/>
                <w:sz w:val="22"/>
                <w:szCs w:val="22"/>
              </w:rPr>
              <w:t xml:space="preserve"> (KCL))</w:t>
            </w:r>
          </w:p>
        </w:tc>
      </w:tr>
      <w:tr w:rsidR="00B24ADB" w:rsidRPr="00B24ADB" w14:paraId="4ECBD352" w14:textId="77777777" w:rsidTr="00A25B60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19BB3233" w14:textId="77777777" w:rsidR="00B24ADB" w:rsidRPr="00B24ADB" w:rsidRDefault="00B24ADB" w:rsidP="00A25B60">
            <w:pPr>
              <w:rPr>
                <w:b w:val="0"/>
                <w:bCs w:val="0"/>
                <w:sz w:val="22"/>
                <w:szCs w:val="22"/>
              </w:rPr>
            </w:pPr>
            <w:r w:rsidRPr="00B24ADB">
              <w:rPr>
                <w:b w:val="0"/>
                <w:bCs w:val="0"/>
                <w:sz w:val="22"/>
                <w:szCs w:val="22"/>
              </w:rPr>
              <w:t>16:35-17:10</w:t>
            </w:r>
          </w:p>
        </w:tc>
        <w:tc>
          <w:tcPr>
            <w:tcW w:w="5670" w:type="dxa"/>
          </w:tcPr>
          <w:p w14:paraId="3D818B25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24ADB">
              <w:rPr>
                <w:sz w:val="22"/>
                <w:szCs w:val="22"/>
              </w:rPr>
              <w:t xml:space="preserve">Eduardo </w:t>
            </w:r>
            <w:proofErr w:type="spellStart"/>
            <w:r w:rsidRPr="00B24ADB">
              <w:rPr>
                <w:sz w:val="22"/>
                <w:szCs w:val="22"/>
              </w:rPr>
              <w:t>Texeira</w:t>
            </w:r>
            <w:proofErr w:type="spellEnd"/>
            <w:r w:rsidRPr="00B24ADB">
              <w:rPr>
                <w:sz w:val="22"/>
                <w:szCs w:val="22"/>
              </w:rPr>
              <w:t xml:space="preserve"> de Carvalho Silva (Kent)</w:t>
            </w:r>
          </w:p>
        </w:tc>
        <w:tc>
          <w:tcPr>
            <w:tcW w:w="7655" w:type="dxa"/>
          </w:tcPr>
          <w:p w14:paraId="2DC3E242" w14:textId="77777777" w:rsidR="00B24ADB" w:rsidRPr="00B24ADB" w:rsidRDefault="00B24ADB" w:rsidP="00A25B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24ADB">
              <w:rPr>
                <w:i/>
                <w:iCs/>
                <w:sz w:val="22"/>
                <w:szCs w:val="22"/>
              </w:rPr>
              <w:t>Estimating the US wage Phillips Curve: a local labour market approach.</w:t>
            </w:r>
          </w:p>
        </w:tc>
      </w:tr>
      <w:tr w:rsidR="00B24ADB" w:rsidRPr="00B24ADB" w14:paraId="6584FD21" w14:textId="77777777" w:rsidTr="00A25B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C76C65B" w14:textId="77777777" w:rsidR="00B24ADB" w:rsidRPr="00B24ADB" w:rsidRDefault="00B24ADB" w:rsidP="00A25B60">
            <w:pPr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5670" w:type="dxa"/>
          </w:tcPr>
          <w:p w14:paraId="73A47B87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7655" w:type="dxa"/>
          </w:tcPr>
          <w:p w14:paraId="0823EE98" w14:textId="77777777" w:rsidR="00B24ADB" w:rsidRPr="00B24ADB" w:rsidRDefault="00B24ADB" w:rsidP="00A25B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</w:tr>
    </w:tbl>
    <w:p w14:paraId="273835E3" w14:textId="77777777" w:rsidR="00B24ADB" w:rsidRPr="00B24ADB" w:rsidRDefault="00B24ADB" w:rsidP="00B24ADB">
      <w:pPr>
        <w:rPr>
          <w:i/>
          <w:iCs/>
          <w:color w:val="000000" w:themeColor="text1"/>
        </w:rPr>
      </w:pPr>
    </w:p>
    <w:p w14:paraId="65D46231" w14:textId="77777777" w:rsidR="00197ED8" w:rsidRPr="00197ED8" w:rsidRDefault="00197ED8" w:rsidP="00197ED8">
      <w:pPr>
        <w:jc w:val="center"/>
        <w:rPr>
          <w:b/>
          <w:bCs/>
          <w:sz w:val="32"/>
          <w:szCs w:val="32"/>
        </w:rPr>
      </w:pPr>
    </w:p>
    <w:p w14:paraId="3FC83603" w14:textId="77777777" w:rsidR="00197ED8" w:rsidRDefault="00197ED8"/>
    <w:p w14:paraId="14CB103E" w14:textId="0065FA77" w:rsidR="00197ED8" w:rsidRDefault="001E6B1B">
      <w:r>
        <w:lastRenderedPageBreak/>
        <w:t xml:space="preserve">: </w:t>
      </w:r>
    </w:p>
    <w:sectPr w:rsidR="00197ED8" w:rsidSect="00197ED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ED8"/>
    <w:rsid w:val="00197ED8"/>
    <w:rsid w:val="001E6B1B"/>
    <w:rsid w:val="002C4352"/>
    <w:rsid w:val="0039372C"/>
    <w:rsid w:val="00520A02"/>
    <w:rsid w:val="00541DAF"/>
    <w:rsid w:val="00617129"/>
    <w:rsid w:val="00743207"/>
    <w:rsid w:val="0088095A"/>
    <w:rsid w:val="00901589"/>
    <w:rsid w:val="00B24ADB"/>
    <w:rsid w:val="00C866BC"/>
    <w:rsid w:val="00CD081C"/>
    <w:rsid w:val="00DE05F8"/>
    <w:rsid w:val="00E22107"/>
    <w:rsid w:val="00EA559B"/>
    <w:rsid w:val="00F3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460EA2"/>
  <w15:chartTrackingRefBased/>
  <w15:docId w15:val="{B0F65D83-D7D2-3141-9A32-E521E11DE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7E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E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E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E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E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E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E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E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E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E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E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E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E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E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E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E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E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E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E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E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ED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E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E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E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E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E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E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E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E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97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">
    <w:name w:val="Grid Table 3"/>
    <w:basedOn w:val="TableNormal"/>
    <w:uiPriority w:val="48"/>
    <w:rsid w:val="00197ED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6Colourful">
    <w:name w:val="List Table 6 Colorful"/>
    <w:basedOn w:val="TableNormal"/>
    <w:uiPriority w:val="51"/>
    <w:rsid w:val="00197ED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5Dark-Accent6">
    <w:name w:val="List Table 5 Dark Accent 6"/>
    <w:basedOn w:val="TableNormal"/>
    <w:uiPriority w:val="50"/>
    <w:rsid w:val="00197ED8"/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7Colourful">
    <w:name w:val="List Table 7 Colorful"/>
    <w:basedOn w:val="TableNormal"/>
    <w:uiPriority w:val="52"/>
    <w:rsid w:val="00DE05F8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urful">
    <w:name w:val="Grid Table 6 Colorful"/>
    <w:basedOn w:val="TableNormal"/>
    <w:uiPriority w:val="51"/>
    <w:rsid w:val="00DE05F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88095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095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B24ADB"/>
    <w:pPr>
      <w:spacing w:after="200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24AD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32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92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0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8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5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54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hyperlink" Target="https://www.kent.ac.uk/maps/canterbury/canterbury-campus/building/sibson-build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Kyriacou</dc:creator>
  <cp:keywords/>
  <dc:description/>
  <cp:lastModifiedBy>Maria Kyriacou</cp:lastModifiedBy>
  <cp:revision>5</cp:revision>
  <dcterms:created xsi:type="dcterms:W3CDTF">2025-05-15T14:48:00Z</dcterms:created>
  <dcterms:modified xsi:type="dcterms:W3CDTF">2025-05-19T12:28:00Z</dcterms:modified>
</cp:coreProperties>
</file>